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936" w:rsidRDefault="0080489F">
      <w:pPr>
        <w:pStyle w:val="Titre"/>
      </w:pPr>
      <w:bookmarkStart w:id="0" w:name="_GoBack"/>
      <w:bookmarkEnd w:id="0"/>
      <w:r>
        <w:rPr>
          <w:noProof/>
          <w:sz w:val="18"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57.85pt;margin-top:-26.25pt;width:141.25pt;height:144.8pt;z-index:251658240;mso-wrap-edited:f" wrapcoords="-90 0 -90 21512 21600 21512 21600 0 -90 0">
            <v:imagedata r:id="rId6" o:title=""/>
            <w10:wrap type="tight"/>
          </v:shape>
          <o:OLEObject Type="Embed" ProgID="MSPhotoEd.3" ShapeID="_x0000_s1030" DrawAspect="Content" ObjectID="_1693919523" r:id="rId7"/>
        </w:object>
      </w:r>
      <w:r>
        <w:rPr>
          <w:noProof/>
          <w:sz w:val="48"/>
          <w:lang w:val="en-US" w:eastAsia="en-US"/>
        </w:rPr>
        <w:object w:dxaOrig="1440" w:dyaOrig="1440">
          <v:shape id="_x0000_s1029" type="#_x0000_t75" style="position:absolute;left:0;text-align:left;margin-left:-54.05pt;margin-top:-9.6pt;width:133pt;height:136.35pt;z-index:251657216;mso-wrap-edited:f" wrapcoords="-90 0 -90 21512 21600 21512 21600 0 -90 0">
            <v:imagedata r:id="rId6" o:title=""/>
            <w10:wrap type="tight"/>
          </v:shape>
          <o:OLEObject Type="Embed" ProgID="MSPhotoEd.3" ShapeID="_x0000_s1029" DrawAspect="Content" ObjectID="_1693919524" r:id="rId8"/>
        </w:object>
      </w:r>
    </w:p>
    <w:p w:rsidR="00277088" w:rsidRDefault="00277088" w:rsidP="00591317">
      <w:pPr>
        <w:pStyle w:val="Titre"/>
        <w:jc w:val="left"/>
        <w:rPr>
          <w:sz w:val="48"/>
        </w:rPr>
      </w:pPr>
    </w:p>
    <w:p w:rsidR="000E0936" w:rsidRDefault="000E0936" w:rsidP="00591317">
      <w:pPr>
        <w:pStyle w:val="Titre"/>
        <w:rPr>
          <w:sz w:val="48"/>
        </w:rPr>
      </w:pPr>
      <w:r>
        <w:rPr>
          <w:sz w:val="48"/>
        </w:rPr>
        <w:t xml:space="preserve">   COMMISSION ENFANCE</w:t>
      </w:r>
    </w:p>
    <w:p w:rsidR="00591317" w:rsidRPr="00591317" w:rsidRDefault="00591317" w:rsidP="00591317">
      <w:pPr>
        <w:pStyle w:val="Titre"/>
        <w:rPr>
          <w:sz w:val="16"/>
          <w:szCs w:val="16"/>
        </w:rPr>
      </w:pPr>
    </w:p>
    <w:p w:rsidR="000E0936" w:rsidRDefault="000E0936">
      <w:pPr>
        <w:pStyle w:val="Titre"/>
        <w:rPr>
          <w:sz w:val="40"/>
        </w:rPr>
      </w:pPr>
      <w:r>
        <w:rPr>
          <w:sz w:val="40"/>
        </w:rPr>
        <w:t xml:space="preserve">   FICHE FAMILIALE</w:t>
      </w:r>
    </w:p>
    <w:p w:rsidR="000E0936" w:rsidRPr="00591317" w:rsidRDefault="000E0936">
      <w:pPr>
        <w:pStyle w:val="Titre"/>
        <w:rPr>
          <w:sz w:val="16"/>
          <w:szCs w:val="16"/>
        </w:rPr>
      </w:pPr>
    </w:p>
    <w:p w:rsidR="00591317" w:rsidRPr="00591317" w:rsidRDefault="00591317">
      <w:pPr>
        <w:pStyle w:val="Titre"/>
        <w:rPr>
          <w:sz w:val="16"/>
          <w:szCs w:val="16"/>
        </w:rPr>
      </w:pPr>
    </w:p>
    <w:p w:rsidR="000E0936" w:rsidRDefault="000E0936">
      <w:pPr>
        <w:pStyle w:val="Titre1"/>
        <w:rPr>
          <w:sz w:val="25"/>
        </w:rPr>
      </w:pPr>
      <w:r>
        <w:rPr>
          <w:sz w:val="25"/>
        </w:rPr>
        <w:t>Nom et Prénom :</w:t>
      </w:r>
      <w:r w:rsidR="00591317">
        <w:rPr>
          <w:sz w:val="25"/>
        </w:rPr>
        <w:t xml:space="preserve"> </w:t>
      </w:r>
      <w:r>
        <w:rPr>
          <w:sz w:val="25"/>
        </w:rPr>
        <w:t>………………………………………………………………………...</w:t>
      </w:r>
    </w:p>
    <w:p w:rsidR="000E0936" w:rsidRDefault="000E0936">
      <w:pPr>
        <w:rPr>
          <w:b/>
          <w:sz w:val="25"/>
        </w:rPr>
      </w:pPr>
    </w:p>
    <w:p w:rsidR="000E0936" w:rsidRDefault="000E0936">
      <w:pPr>
        <w:rPr>
          <w:b/>
          <w:sz w:val="25"/>
        </w:rPr>
      </w:pPr>
      <w:r>
        <w:rPr>
          <w:b/>
          <w:sz w:val="25"/>
        </w:rPr>
        <w:t>N° Matricule :</w:t>
      </w:r>
      <w:r w:rsidR="00591317">
        <w:rPr>
          <w:b/>
          <w:sz w:val="25"/>
        </w:rPr>
        <w:t xml:space="preserve"> </w:t>
      </w:r>
      <w:r>
        <w:rPr>
          <w:b/>
          <w:sz w:val="25"/>
        </w:rPr>
        <w:t>………………………Service…………………………………………...</w:t>
      </w:r>
    </w:p>
    <w:p w:rsidR="000E0936" w:rsidRDefault="000E0936">
      <w:pPr>
        <w:rPr>
          <w:b/>
          <w:sz w:val="25"/>
        </w:rPr>
      </w:pPr>
    </w:p>
    <w:p w:rsidR="000E0936" w:rsidRDefault="000E0936">
      <w:pPr>
        <w:rPr>
          <w:b/>
          <w:sz w:val="25"/>
        </w:rPr>
      </w:pPr>
      <w:r>
        <w:rPr>
          <w:b/>
          <w:sz w:val="25"/>
        </w:rPr>
        <w:t>N° tel Usine :</w:t>
      </w:r>
      <w:r w:rsidR="00591317">
        <w:rPr>
          <w:b/>
          <w:sz w:val="25"/>
        </w:rPr>
        <w:t xml:space="preserve"> </w:t>
      </w:r>
      <w:r>
        <w:rPr>
          <w:b/>
          <w:sz w:val="25"/>
        </w:rPr>
        <w:t>…………………………N° tel personnel………………………………...</w:t>
      </w:r>
    </w:p>
    <w:p w:rsidR="000E0936" w:rsidRDefault="000E0936">
      <w:pPr>
        <w:rPr>
          <w:b/>
          <w:sz w:val="25"/>
        </w:rPr>
      </w:pPr>
    </w:p>
    <w:p w:rsidR="000E0936" w:rsidRDefault="000E0936">
      <w:pPr>
        <w:rPr>
          <w:b/>
          <w:sz w:val="25"/>
        </w:rPr>
      </w:pPr>
      <w:r>
        <w:rPr>
          <w:b/>
          <w:sz w:val="25"/>
        </w:rPr>
        <w:t>Adresse (obligatoire) :</w:t>
      </w:r>
      <w:r w:rsidR="00591317">
        <w:rPr>
          <w:b/>
          <w:sz w:val="25"/>
        </w:rPr>
        <w:t xml:space="preserve"> </w:t>
      </w:r>
      <w:r>
        <w:rPr>
          <w:b/>
          <w:sz w:val="25"/>
        </w:rPr>
        <w:t>…………………………………………………………………...</w:t>
      </w:r>
    </w:p>
    <w:p w:rsidR="000E0936" w:rsidRDefault="000E0936">
      <w:pPr>
        <w:rPr>
          <w:b/>
          <w:sz w:val="25"/>
        </w:rPr>
      </w:pPr>
    </w:p>
    <w:p w:rsidR="000E0936" w:rsidRDefault="000E0936">
      <w:pPr>
        <w:rPr>
          <w:b/>
          <w:sz w:val="25"/>
        </w:rPr>
      </w:pPr>
      <w:r>
        <w:rPr>
          <w:b/>
          <w:sz w:val="25"/>
        </w:rPr>
        <w:t>……………………………………………………………………………………………….</w:t>
      </w:r>
    </w:p>
    <w:p w:rsidR="000E0936" w:rsidRDefault="000E0936">
      <w:pPr>
        <w:rPr>
          <w:b/>
          <w:sz w:val="25"/>
        </w:rPr>
      </w:pPr>
    </w:p>
    <w:p w:rsidR="000E0936" w:rsidRDefault="000E0936">
      <w:pPr>
        <w:pStyle w:val="Titre2"/>
        <w:rPr>
          <w:sz w:val="25"/>
        </w:rPr>
      </w:pPr>
      <w:r>
        <w:rPr>
          <w:sz w:val="25"/>
        </w:rPr>
        <w:t>Renseignement concernant l’enfant</w:t>
      </w:r>
    </w:p>
    <w:p w:rsidR="000E0936" w:rsidRDefault="000E0936">
      <w:pPr>
        <w:rPr>
          <w:sz w:val="18"/>
        </w:rPr>
      </w:pPr>
    </w:p>
    <w:tbl>
      <w:tblPr>
        <w:tblW w:w="1020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2303"/>
        <w:gridCol w:w="2303"/>
        <w:gridCol w:w="2375"/>
      </w:tblGrid>
      <w:tr w:rsidR="000E0936"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0936" w:rsidRDefault="000E0936">
            <w:pPr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Nom et Prénom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0936" w:rsidRDefault="000E0936">
            <w:pPr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Date de naissance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0936" w:rsidRDefault="000E0936">
            <w:pPr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N° du jouet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0936" w:rsidRDefault="000E0936">
            <w:pPr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Désignation du jouet</w:t>
            </w:r>
          </w:p>
        </w:tc>
      </w:tr>
      <w:tr w:rsidR="000E0936">
        <w:tc>
          <w:tcPr>
            <w:tcW w:w="3226" w:type="dxa"/>
            <w:tcBorders>
              <w:top w:val="nil"/>
            </w:tcBorders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  <w:vAlign w:val="center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  <w:vAlign w:val="center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  <w:vAlign w:val="center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  <w:tr w:rsidR="000E0936">
        <w:tc>
          <w:tcPr>
            <w:tcW w:w="3226" w:type="dxa"/>
            <w:vAlign w:val="center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03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  <w:tc>
          <w:tcPr>
            <w:tcW w:w="2375" w:type="dxa"/>
          </w:tcPr>
          <w:p w:rsidR="000E0936" w:rsidRDefault="000E0936">
            <w:pPr>
              <w:rPr>
                <w:b/>
                <w:sz w:val="25"/>
              </w:rPr>
            </w:pPr>
          </w:p>
        </w:tc>
      </w:tr>
    </w:tbl>
    <w:p w:rsidR="005946E2" w:rsidRDefault="005946E2" w:rsidP="005946E2">
      <w:pPr>
        <w:pStyle w:val="Titre3"/>
        <w:jc w:val="left"/>
        <w:rPr>
          <w:sz w:val="28"/>
          <w:u w:val="single"/>
        </w:rPr>
      </w:pPr>
    </w:p>
    <w:p w:rsidR="000E0936" w:rsidRDefault="005946E2" w:rsidP="00560EFB">
      <w:pPr>
        <w:pStyle w:val="Titre3"/>
        <w:rPr>
          <w:sz w:val="28"/>
          <w:u w:val="single"/>
        </w:rPr>
      </w:pPr>
      <w:r>
        <w:rPr>
          <w:sz w:val="28"/>
          <w:u w:val="single"/>
        </w:rPr>
        <w:t>CARTE CADEAUX</w:t>
      </w:r>
      <w:r w:rsidR="00405E57">
        <w:rPr>
          <w:sz w:val="28"/>
          <w:u w:val="single"/>
        </w:rPr>
        <w:t> ,</w:t>
      </w:r>
      <w:r>
        <w:rPr>
          <w:sz w:val="28"/>
          <w:u w:val="single"/>
        </w:rPr>
        <w:t xml:space="preserve"> </w:t>
      </w:r>
      <w:r w:rsidR="00405E57">
        <w:rPr>
          <w:sz w:val="28"/>
          <w:u w:val="single"/>
        </w:rPr>
        <w:t xml:space="preserve">ENSEIGNE DE VOTRE CHOIX DANS LA CATÉGORIE D’AGE </w:t>
      </w:r>
    </w:p>
    <w:p w:rsidR="000E0936" w:rsidRDefault="000E0936">
      <w:pPr>
        <w:jc w:val="center"/>
        <w:rPr>
          <w:sz w:val="18"/>
        </w:rPr>
      </w:pPr>
    </w:p>
    <w:p w:rsidR="009E40B8" w:rsidRDefault="00896AAD" w:rsidP="009E40B8">
      <w:pPr>
        <w:pStyle w:val="Titre4"/>
        <w:ind w:left="-993"/>
        <w:jc w:val="left"/>
        <w:rPr>
          <w:sz w:val="18"/>
        </w:rPr>
      </w:pPr>
      <w:r>
        <w:rPr>
          <w:sz w:val="18"/>
        </w:rPr>
        <w:t xml:space="preserve"> </w:t>
      </w:r>
      <w:r w:rsidR="00206ADF">
        <w:rPr>
          <w:sz w:val="18"/>
        </w:rPr>
        <w:t xml:space="preserve"> </w:t>
      </w:r>
      <w:r w:rsidR="000E0936">
        <w:rPr>
          <w:sz w:val="18"/>
        </w:rPr>
        <w:t xml:space="preserve">Enfants de </w:t>
      </w:r>
      <w:r w:rsidR="00206ADF">
        <w:rPr>
          <w:sz w:val="18"/>
        </w:rPr>
        <w:t xml:space="preserve">0 à 3 ans </w:t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0E0936">
        <w:rPr>
          <w:sz w:val="18"/>
        </w:rPr>
        <w:t xml:space="preserve">Enfants de </w:t>
      </w:r>
      <w:r w:rsidR="00206ADF">
        <w:rPr>
          <w:sz w:val="18"/>
        </w:rPr>
        <w:t>4 à 7</w:t>
      </w:r>
      <w:r w:rsidR="009E40B8">
        <w:rPr>
          <w:sz w:val="18"/>
        </w:rPr>
        <w:t xml:space="preserve"> ans</w:t>
      </w:r>
      <w:r w:rsidR="000E0936">
        <w:rPr>
          <w:sz w:val="18"/>
        </w:rPr>
        <w:tab/>
      </w:r>
      <w:r w:rsidR="00206ADF">
        <w:rPr>
          <w:sz w:val="18"/>
        </w:rPr>
        <w:t>E</w:t>
      </w:r>
      <w:r w:rsidR="009E40B8">
        <w:rPr>
          <w:sz w:val="18"/>
        </w:rPr>
        <w:t xml:space="preserve">nfants de 8 à 11 ans  </w:t>
      </w:r>
      <w:r w:rsidR="009E40B8">
        <w:rPr>
          <w:sz w:val="18"/>
        </w:rPr>
        <w:tab/>
      </w:r>
      <w:r w:rsidR="009E40B8">
        <w:rPr>
          <w:sz w:val="18"/>
        </w:rPr>
        <w:tab/>
        <w:t xml:space="preserve">Enfants de 12 à 14 ans   </w:t>
      </w:r>
    </w:p>
    <w:p w:rsidR="000E0936" w:rsidRDefault="009E40B8" w:rsidP="009E40B8">
      <w:pPr>
        <w:pStyle w:val="Titre4"/>
        <w:ind w:left="-993"/>
        <w:jc w:val="left"/>
        <w:rPr>
          <w:sz w:val="18"/>
        </w:rPr>
      </w:pPr>
      <w:r>
        <w:rPr>
          <w:sz w:val="18"/>
        </w:rPr>
        <w:t xml:space="preserve">         201</w:t>
      </w:r>
      <w:r w:rsidR="007505AC">
        <w:rPr>
          <w:sz w:val="18"/>
        </w:rPr>
        <w:t>8</w:t>
      </w:r>
      <w:r>
        <w:rPr>
          <w:sz w:val="18"/>
        </w:rPr>
        <w:t>/202</w:t>
      </w:r>
      <w:r w:rsidR="007505AC">
        <w:rPr>
          <w:sz w:val="18"/>
        </w:rPr>
        <w:t>1</w:t>
      </w:r>
      <w:r>
        <w:rPr>
          <w:sz w:val="18"/>
        </w:rPr>
        <w:t xml:space="preserve">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201</w:t>
      </w:r>
      <w:r w:rsidR="007505AC">
        <w:rPr>
          <w:sz w:val="18"/>
        </w:rPr>
        <w:t>4</w:t>
      </w:r>
      <w:r>
        <w:rPr>
          <w:sz w:val="18"/>
        </w:rPr>
        <w:t>/201</w:t>
      </w:r>
      <w:r w:rsidR="007505AC">
        <w:rPr>
          <w:sz w:val="18"/>
        </w:rPr>
        <w:t>7</w:t>
      </w:r>
      <w:r>
        <w:rPr>
          <w:sz w:val="18"/>
        </w:rPr>
        <w:tab/>
      </w:r>
      <w:r>
        <w:rPr>
          <w:sz w:val="18"/>
        </w:rPr>
        <w:tab/>
        <w:t>20</w:t>
      </w:r>
      <w:r w:rsidR="007505AC">
        <w:rPr>
          <w:sz w:val="18"/>
        </w:rPr>
        <w:t>10</w:t>
      </w:r>
      <w:r>
        <w:rPr>
          <w:sz w:val="18"/>
        </w:rPr>
        <w:t>/201</w:t>
      </w:r>
      <w:r w:rsidR="007505AC"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200</w:t>
      </w:r>
      <w:r w:rsidR="007505AC">
        <w:rPr>
          <w:sz w:val="18"/>
        </w:rPr>
        <w:t>7</w:t>
      </w:r>
      <w:r>
        <w:rPr>
          <w:sz w:val="18"/>
        </w:rPr>
        <w:t>/200</w:t>
      </w:r>
      <w:r w:rsidR="007505AC">
        <w:rPr>
          <w:sz w:val="18"/>
        </w:rPr>
        <w:t>9</w:t>
      </w:r>
    </w:p>
    <w:p w:rsidR="009E40B8" w:rsidRPr="009E40B8" w:rsidRDefault="000E0936" w:rsidP="009E40B8">
      <w:pPr>
        <w:pStyle w:val="Titre4"/>
        <w:ind w:left="-993"/>
        <w:jc w:val="left"/>
        <w:rPr>
          <w:sz w:val="18"/>
        </w:rPr>
      </w:pPr>
      <w:r>
        <w:rPr>
          <w:sz w:val="18"/>
        </w:rPr>
        <w:t xml:space="preserve">  </w:t>
      </w:r>
      <w:r w:rsidR="009E40B8">
        <w:rPr>
          <w:sz w:val="18"/>
        </w:rPr>
        <w:t xml:space="preserve">         </w:t>
      </w:r>
      <w:r w:rsidR="00206ADF" w:rsidRPr="009E40B8">
        <w:rPr>
          <w:sz w:val="18"/>
        </w:rPr>
        <w:t>40</w:t>
      </w:r>
      <w:r w:rsidR="009E40B8">
        <w:rPr>
          <w:sz w:val="18"/>
        </w:rPr>
        <w:t xml:space="preserve"> euros </w:t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9E40B8">
        <w:rPr>
          <w:sz w:val="18"/>
        </w:rPr>
        <w:tab/>
        <w:t xml:space="preserve">  55 euros</w:t>
      </w:r>
      <w:r w:rsidR="009E40B8">
        <w:rPr>
          <w:sz w:val="18"/>
        </w:rPr>
        <w:tab/>
      </w:r>
      <w:r w:rsidR="009E40B8">
        <w:rPr>
          <w:sz w:val="18"/>
        </w:rPr>
        <w:tab/>
        <w:t>70</w:t>
      </w:r>
      <w:r w:rsidRPr="009E40B8">
        <w:rPr>
          <w:sz w:val="18"/>
        </w:rPr>
        <w:t xml:space="preserve"> euros</w:t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9E40B8">
        <w:rPr>
          <w:sz w:val="18"/>
        </w:rPr>
        <w:tab/>
      </w:r>
      <w:r w:rsidR="009E40B8">
        <w:rPr>
          <w:sz w:val="18"/>
        </w:rPr>
        <w:tab/>
        <w:t>85</w:t>
      </w:r>
      <w:r w:rsidR="009E40B8" w:rsidRPr="009E40B8">
        <w:rPr>
          <w:sz w:val="18"/>
        </w:rPr>
        <w:t xml:space="preserve"> euros</w:t>
      </w:r>
    </w:p>
    <w:p w:rsidR="000E0936" w:rsidRPr="009E40B8" w:rsidRDefault="000E0936" w:rsidP="009E40B8">
      <w:pPr>
        <w:pStyle w:val="Titre4"/>
        <w:jc w:val="left"/>
        <w:rPr>
          <w:sz w:val="18"/>
        </w:rPr>
      </w:pPr>
    </w:p>
    <w:p w:rsidR="000E0936" w:rsidRDefault="000E0936">
      <w:pPr>
        <w:rPr>
          <w:sz w:val="18"/>
        </w:rPr>
      </w:pPr>
    </w:p>
    <w:tbl>
      <w:tblPr>
        <w:tblW w:w="1020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2"/>
        <w:gridCol w:w="1842"/>
        <w:gridCol w:w="851"/>
        <w:gridCol w:w="2268"/>
        <w:gridCol w:w="709"/>
        <w:gridCol w:w="1276"/>
        <w:gridCol w:w="707"/>
      </w:tblGrid>
      <w:tr w:rsidR="00591317" w:rsidTr="00896AAD">
        <w:trPr>
          <w:trHeight w:val="234"/>
        </w:trPr>
        <w:tc>
          <w:tcPr>
            <w:tcW w:w="1701" w:type="dxa"/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Décathlon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Décathlon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Décathlon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</w:tr>
      <w:tr w:rsidR="00591317" w:rsidTr="00896AAD">
        <w:trPr>
          <w:trHeight w:val="235"/>
        </w:trPr>
        <w:tc>
          <w:tcPr>
            <w:tcW w:w="1701" w:type="dxa"/>
          </w:tcPr>
          <w:p w:rsidR="00591317" w:rsidRDefault="00591317" w:rsidP="00206AD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  <w:lang w:val="en-GB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Cora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Cora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Cora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</w:tr>
      <w:tr w:rsidR="00591317" w:rsidTr="00896AAD">
        <w:trPr>
          <w:trHeight w:val="234"/>
        </w:trPr>
        <w:tc>
          <w:tcPr>
            <w:tcW w:w="1701" w:type="dxa"/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PicwicToys</w:t>
            </w: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PicwicToys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PicwicToys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PicwicToys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</w:tr>
      <w:tr w:rsidR="00591317" w:rsidTr="00896AAD">
        <w:trPr>
          <w:trHeight w:val="234"/>
        </w:trPr>
        <w:tc>
          <w:tcPr>
            <w:tcW w:w="1701" w:type="dxa"/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Cultura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Cultura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1317" w:rsidRDefault="00591317" w:rsidP="00206ADF">
            <w:pPr>
              <w:jc w:val="center"/>
              <w:rPr>
                <w:sz w:val="18"/>
              </w:rPr>
            </w:pPr>
          </w:p>
        </w:tc>
      </w:tr>
    </w:tbl>
    <w:p w:rsidR="00630E28" w:rsidRDefault="00630E28" w:rsidP="00630E28"/>
    <w:p w:rsidR="009B5BE5" w:rsidRPr="00616B9B" w:rsidRDefault="007505AC" w:rsidP="009B5BE5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Cette année encore, il n’y aura pas d’exposition de cadeaux, </w:t>
      </w:r>
      <w:r w:rsidR="005946E2" w:rsidRPr="00616B9B">
        <w:rPr>
          <w:b/>
          <w:bCs/>
          <w:i/>
          <w:iCs/>
          <w:sz w:val="24"/>
          <w:szCs w:val="24"/>
        </w:rPr>
        <w:t xml:space="preserve">il vous sera tout de même possible de voir les cadeaux si vous le désirez directement au magasin PicwicToys de </w:t>
      </w:r>
      <w:r w:rsidR="00616B9B" w:rsidRPr="00616B9B">
        <w:rPr>
          <w:b/>
          <w:bCs/>
          <w:i/>
          <w:iCs/>
          <w:sz w:val="24"/>
          <w:szCs w:val="24"/>
        </w:rPr>
        <w:t xml:space="preserve">Creil </w:t>
      </w:r>
      <w:r w:rsidR="005946E2" w:rsidRPr="00616B9B">
        <w:rPr>
          <w:b/>
          <w:bCs/>
          <w:i/>
          <w:iCs/>
          <w:sz w:val="24"/>
          <w:szCs w:val="24"/>
        </w:rPr>
        <w:t>Saint Maximin, en demandant</w:t>
      </w:r>
      <w:r w:rsidR="00560EFB" w:rsidRPr="00616B9B">
        <w:rPr>
          <w:b/>
          <w:bCs/>
          <w:i/>
          <w:iCs/>
          <w:sz w:val="24"/>
          <w:szCs w:val="24"/>
        </w:rPr>
        <w:t xml:space="preserve"> </w:t>
      </w:r>
      <w:r w:rsidR="005946E2" w:rsidRPr="00616B9B">
        <w:rPr>
          <w:b/>
          <w:bCs/>
          <w:i/>
          <w:iCs/>
          <w:sz w:val="24"/>
          <w:szCs w:val="24"/>
        </w:rPr>
        <w:t xml:space="preserve">la responsable Mme </w:t>
      </w:r>
      <w:r>
        <w:rPr>
          <w:b/>
          <w:bCs/>
          <w:i/>
          <w:iCs/>
          <w:sz w:val="24"/>
          <w:szCs w:val="24"/>
        </w:rPr>
        <w:t xml:space="preserve">Angélique </w:t>
      </w:r>
      <w:r w:rsidR="005946E2" w:rsidRPr="00616B9B">
        <w:rPr>
          <w:b/>
          <w:bCs/>
          <w:i/>
          <w:iCs/>
          <w:sz w:val="24"/>
          <w:szCs w:val="24"/>
        </w:rPr>
        <w:t>SALMON</w:t>
      </w:r>
      <w:r>
        <w:rPr>
          <w:b/>
          <w:bCs/>
          <w:i/>
          <w:iCs/>
          <w:sz w:val="24"/>
          <w:szCs w:val="24"/>
        </w:rPr>
        <w:t xml:space="preserve"> ou son adjoint</w:t>
      </w:r>
      <w:r w:rsidR="006C540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="006C5407">
        <w:rPr>
          <w:b/>
          <w:bCs/>
          <w:i/>
          <w:iCs/>
          <w:sz w:val="24"/>
          <w:szCs w:val="24"/>
        </w:rPr>
        <w:t xml:space="preserve">Mr </w:t>
      </w:r>
      <w:r>
        <w:rPr>
          <w:b/>
          <w:bCs/>
          <w:i/>
          <w:iCs/>
          <w:sz w:val="24"/>
          <w:szCs w:val="24"/>
        </w:rPr>
        <w:t>Julien</w:t>
      </w:r>
      <w:r w:rsidR="006C5407">
        <w:rPr>
          <w:b/>
          <w:bCs/>
          <w:i/>
          <w:iCs/>
          <w:sz w:val="24"/>
          <w:szCs w:val="24"/>
        </w:rPr>
        <w:t xml:space="preserve"> CHABROLLE</w:t>
      </w:r>
      <w:r w:rsidR="005946E2" w:rsidRPr="00616B9B">
        <w:rPr>
          <w:b/>
          <w:bCs/>
          <w:i/>
          <w:iCs/>
          <w:sz w:val="24"/>
          <w:szCs w:val="24"/>
        </w:rPr>
        <w:t>, qui vous présentera les cadeaux.</w:t>
      </w:r>
    </w:p>
    <w:p w:rsidR="00560EFB" w:rsidRPr="00616B9B" w:rsidRDefault="00560EFB" w:rsidP="006C5407">
      <w:pPr>
        <w:rPr>
          <w:b/>
          <w:bCs/>
          <w:i/>
          <w:iCs/>
          <w:sz w:val="24"/>
          <w:szCs w:val="24"/>
        </w:rPr>
      </w:pPr>
    </w:p>
    <w:p w:rsidR="005946E2" w:rsidRDefault="007505AC" w:rsidP="009B5BE5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</w:t>
      </w:r>
      <w:r w:rsidR="005946E2" w:rsidRPr="00616B9B">
        <w:rPr>
          <w:b/>
          <w:bCs/>
          <w:i/>
          <w:iCs/>
          <w:sz w:val="24"/>
          <w:szCs w:val="24"/>
        </w:rPr>
        <w:t>es cartes cadeaux</w:t>
      </w:r>
      <w:r w:rsidR="00560EFB" w:rsidRPr="00616B9B">
        <w:rPr>
          <w:b/>
          <w:bCs/>
          <w:i/>
          <w:iCs/>
          <w:sz w:val="24"/>
          <w:szCs w:val="24"/>
        </w:rPr>
        <w:t xml:space="preserve"> Cultura </w:t>
      </w:r>
      <w:r>
        <w:rPr>
          <w:b/>
          <w:bCs/>
          <w:i/>
          <w:iCs/>
          <w:sz w:val="24"/>
          <w:szCs w:val="24"/>
        </w:rPr>
        <w:t xml:space="preserve">seront offertes en </w:t>
      </w:r>
      <w:r w:rsidR="00405E57">
        <w:rPr>
          <w:b/>
          <w:bCs/>
          <w:i/>
          <w:iCs/>
          <w:sz w:val="24"/>
          <w:szCs w:val="24"/>
        </w:rPr>
        <w:t>supplément comme l’année dernière</w:t>
      </w:r>
      <w:r>
        <w:rPr>
          <w:b/>
          <w:bCs/>
          <w:i/>
          <w:iCs/>
          <w:sz w:val="24"/>
          <w:szCs w:val="24"/>
        </w:rPr>
        <w:t xml:space="preserve"> </w:t>
      </w:r>
      <w:r w:rsidR="00560EFB" w:rsidRPr="00616B9B">
        <w:rPr>
          <w:b/>
          <w:bCs/>
          <w:i/>
          <w:iCs/>
          <w:sz w:val="24"/>
          <w:szCs w:val="24"/>
        </w:rPr>
        <w:t xml:space="preserve">pour les personnes choisissant un </w:t>
      </w:r>
      <w:r w:rsidR="00591317">
        <w:rPr>
          <w:b/>
          <w:bCs/>
          <w:i/>
          <w:iCs/>
          <w:sz w:val="24"/>
          <w:szCs w:val="24"/>
        </w:rPr>
        <w:t>cadeau</w:t>
      </w:r>
      <w:r w:rsidR="00560EFB" w:rsidRPr="00616B9B">
        <w:rPr>
          <w:b/>
          <w:bCs/>
          <w:i/>
          <w:iCs/>
          <w:sz w:val="24"/>
          <w:szCs w:val="24"/>
        </w:rPr>
        <w:t>.</w:t>
      </w:r>
    </w:p>
    <w:p w:rsidR="00616B9B" w:rsidRPr="00616B9B" w:rsidRDefault="00616B9B" w:rsidP="009B5BE5">
      <w:pPr>
        <w:jc w:val="center"/>
        <w:rPr>
          <w:b/>
          <w:bCs/>
          <w:i/>
          <w:iCs/>
          <w:sz w:val="24"/>
          <w:szCs w:val="24"/>
        </w:rPr>
      </w:pPr>
    </w:p>
    <w:p w:rsidR="000E0936" w:rsidRPr="00616B9B" w:rsidRDefault="00616B9B" w:rsidP="00616B9B">
      <w:pPr>
        <w:jc w:val="center"/>
        <w:rPr>
          <w:b/>
          <w:bCs/>
          <w:i/>
          <w:iCs/>
          <w:sz w:val="24"/>
          <w:szCs w:val="24"/>
        </w:rPr>
      </w:pPr>
      <w:r w:rsidRPr="00616B9B">
        <w:rPr>
          <w:b/>
          <w:bCs/>
          <w:i/>
          <w:iCs/>
          <w:sz w:val="24"/>
          <w:szCs w:val="24"/>
        </w:rPr>
        <w:t xml:space="preserve">Merci de bien vouloir respecter la date </w:t>
      </w:r>
      <w:r w:rsidR="00C95EA0">
        <w:rPr>
          <w:b/>
          <w:bCs/>
          <w:i/>
          <w:iCs/>
          <w:sz w:val="24"/>
          <w:szCs w:val="24"/>
        </w:rPr>
        <w:t xml:space="preserve">du </w:t>
      </w:r>
      <w:r w:rsidR="00591317" w:rsidRPr="006C5407">
        <w:rPr>
          <w:b/>
          <w:bCs/>
          <w:i/>
          <w:iCs/>
          <w:color w:val="FF0000"/>
          <w:sz w:val="28"/>
          <w:szCs w:val="28"/>
        </w:rPr>
        <w:t>lundi 11 octobre</w:t>
      </w:r>
      <w:r w:rsidR="00C95EA0" w:rsidRPr="006C5407">
        <w:rPr>
          <w:b/>
          <w:bCs/>
          <w:i/>
          <w:iCs/>
          <w:color w:val="FF0000"/>
          <w:sz w:val="28"/>
          <w:szCs w:val="28"/>
        </w:rPr>
        <w:t xml:space="preserve"> 202</w:t>
      </w:r>
      <w:r w:rsidR="007505AC" w:rsidRPr="006C5407">
        <w:rPr>
          <w:b/>
          <w:bCs/>
          <w:i/>
          <w:iCs/>
          <w:color w:val="FF0000"/>
          <w:sz w:val="28"/>
          <w:szCs w:val="28"/>
        </w:rPr>
        <w:t>1</w:t>
      </w:r>
      <w:r w:rsidR="00C95EA0">
        <w:rPr>
          <w:b/>
          <w:bCs/>
          <w:i/>
          <w:iCs/>
          <w:sz w:val="24"/>
          <w:szCs w:val="24"/>
        </w:rPr>
        <w:t xml:space="preserve"> pour la</w:t>
      </w:r>
      <w:r w:rsidRPr="00616B9B">
        <w:rPr>
          <w:b/>
          <w:bCs/>
          <w:i/>
          <w:iCs/>
          <w:sz w:val="24"/>
          <w:szCs w:val="24"/>
        </w:rPr>
        <w:t xml:space="preserve"> remise du bon de commande, afin d’éviter tout retard dans les commandes.</w:t>
      </w:r>
    </w:p>
    <w:p w:rsidR="000E0936" w:rsidRDefault="000E0936">
      <w:pPr>
        <w:pStyle w:val="Titre5"/>
        <w:rPr>
          <w:sz w:val="18"/>
        </w:rPr>
      </w:pPr>
      <w:r>
        <w:rPr>
          <w:sz w:val="18"/>
        </w:rPr>
        <w:t>Date et signature</w:t>
      </w:r>
    </w:p>
    <w:p w:rsidR="000E0936" w:rsidRDefault="000E0936">
      <w:pPr>
        <w:rPr>
          <w:sz w:val="18"/>
        </w:rPr>
      </w:pPr>
    </w:p>
    <w:p w:rsidR="000E0936" w:rsidRDefault="000E0936">
      <w:pPr>
        <w:rPr>
          <w:sz w:val="18"/>
        </w:rPr>
      </w:pPr>
    </w:p>
    <w:p w:rsidR="000E0936" w:rsidRDefault="000E0936" w:rsidP="002008D1">
      <w:pPr>
        <w:rPr>
          <w:sz w:val="18"/>
        </w:rPr>
      </w:pPr>
    </w:p>
    <w:sectPr w:rsidR="000E0936" w:rsidSect="003B694C">
      <w:pgSz w:w="11906" w:h="16838"/>
      <w:pgMar w:top="709" w:right="1418" w:bottom="28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3F" w:rsidRDefault="00DE4C3F" w:rsidP="009E40B8">
      <w:r>
        <w:separator/>
      </w:r>
    </w:p>
  </w:endnote>
  <w:endnote w:type="continuationSeparator" w:id="0">
    <w:p w:rsidR="00DE4C3F" w:rsidRDefault="00DE4C3F" w:rsidP="009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3F" w:rsidRDefault="00DE4C3F" w:rsidP="009E40B8">
      <w:r>
        <w:separator/>
      </w:r>
    </w:p>
  </w:footnote>
  <w:footnote w:type="continuationSeparator" w:id="0">
    <w:p w:rsidR="00DE4C3F" w:rsidRDefault="00DE4C3F" w:rsidP="009E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936"/>
    <w:rsid w:val="00041994"/>
    <w:rsid w:val="00065672"/>
    <w:rsid w:val="00071469"/>
    <w:rsid w:val="00077BFA"/>
    <w:rsid w:val="000859FE"/>
    <w:rsid w:val="000C524A"/>
    <w:rsid w:val="000E0936"/>
    <w:rsid w:val="000F24F6"/>
    <w:rsid w:val="00141901"/>
    <w:rsid w:val="001818F5"/>
    <w:rsid w:val="001C12FF"/>
    <w:rsid w:val="001C7E23"/>
    <w:rsid w:val="001E2B41"/>
    <w:rsid w:val="001E5DE6"/>
    <w:rsid w:val="002008D1"/>
    <w:rsid w:val="00200F51"/>
    <w:rsid w:val="00206ADF"/>
    <w:rsid w:val="00232704"/>
    <w:rsid w:val="00277088"/>
    <w:rsid w:val="002A1171"/>
    <w:rsid w:val="002C09D4"/>
    <w:rsid w:val="003B694C"/>
    <w:rsid w:val="003E173F"/>
    <w:rsid w:val="003E7C5C"/>
    <w:rsid w:val="00405E57"/>
    <w:rsid w:val="0044378D"/>
    <w:rsid w:val="004A1064"/>
    <w:rsid w:val="0050239E"/>
    <w:rsid w:val="00525223"/>
    <w:rsid w:val="00527C8A"/>
    <w:rsid w:val="00560EFB"/>
    <w:rsid w:val="00591317"/>
    <w:rsid w:val="005946E2"/>
    <w:rsid w:val="005D2F2B"/>
    <w:rsid w:val="00616B9B"/>
    <w:rsid w:val="00630E28"/>
    <w:rsid w:val="006C5407"/>
    <w:rsid w:val="006F14AE"/>
    <w:rsid w:val="006F74A7"/>
    <w:rsid w:val="00725F18"/>
    <w:rsid w:val="0074235C"/>
    <w:rsid w:val="007505AC"/>
    <w:rsid w:val="00755B17"/>
    <w:rsid w:val="007B0F29"/>
    <w:rsid w:val="007D41A6"/>
    <w:rsid w:val="0080489F"/>
    <w:rsid w:val="008164F0"/>
    <w:rsid w:val="00823603"/>
    <w:rsid w:val="00851603"/>
    <w:rsid w:val="0089308F"/>
    <w:rsid w:val="00896AAD"/>
    <w:rsid w:val="008E5D53"/>
    <w:rsid w:val="009716B1"/>
    <w:rsid w:val="009B5BE5"/>
    <w:rsid w:val="009D015D"/>
    <w:rsid w:val="009E40B8"/>
    <w:rsid w:val="00A443A3"/>
    <w:rsid w:val="00A85E39"/>
    <w:rsid w:val="00A94E29"/>
    <w:rsid w:val="00A955CB"/>
    <w:rsid w:val="00B17DB3"/>
    <w:rsid w:val="00BD4E28"/>
    <w:rsid w:val="00C15BF4"/>
    <w:rsid w:val="00C62811"/>
    <w:rsid w:val="00C95EA0"/>
    <w:rsid w:val="00D95E0A"/>
    <w:rsid w:val="00D96EC9"/>
    <w:rsid w:val="00DC42C0"/>
    <w:rsid w:val="00DE4C3F"/>
    <w:rsid w:val="00E10874"/>
    <w:rsid w:val="00E27462"/>
    <w:rsid w:val="00E73031"/>
    <w:rsid w:val="00EA401A"/>
    <w:rsid w:val="00EA73B2"/>
    <w:rsid w:val="00ED1EC0"/>
    <w:rsid w:val="00F45D04"/>
    <w:rsid w:val="00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8BEB44-F1FC-4370-91A1-9BD42011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39E"/>
  </w:style>
  <w:style w:type="paragraph" w:styleId="Titre1">
    <w:name w:val="heading 1"/>
    <w:basedOn w:val="Normal"/>
    <w:next w:val="Normal"/>
    <w:qFormat/>
    <w:rsid w:val="0050239E"/>
    <w:pPr>
      <w:keepNext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50239E"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50239E"/>
    <w:pPr>
      <w:keepNext/>
      <w:jc w:val="center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50239E"/>
    <w:pPr>
      <w:keepNext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50239E"/>
    <w:pPr>
      <w:keepNext/>
      <w:jc w:val="right"/>
      <w:outlineLvl w:val="4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0239E"/>
    <w:pPr>
      <w:jc w:val="center"/>
    </w:pPr>
    <w:rPr>
      <w:b/>
      <w:sz w:val="36"/>
    </w:rPr>
  </w:style>
  <w:style w:type="paragraph" w:styleId="Lgende">
    <w:name w:val="caption"/>
    <w:basedOn w:val="Normal"/>
    <w:next w:val="Normal"/>
    <w:qFormat/>
    <w:rsid w:val="0050239E"/>
    <w:rPr>
      <w:sz w:val="24"/>
    </w:rPr>
  </w:style>
  <w:style w:type="paragraph" w:styleId="Explorateurdedocuments">
    <w:name w:val="Document Map"/>
    <w:basedOn w:val="Normal"/>
    <w:semiHidden/>
    <w:rsid w:val="0050239E"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E1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FAMILIALE</vt:lpstr>
    </vt:vector>
  </TitlesOfParts>
  <Company>SOLLAC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FAMILIALE</dc:title>
  <dc:creator>HERPSONT Laurent</dc:creator>
  <cp:lastModifiedBy>De Boutray, Christian</cp:lastModifiedBy>
  <cp:revision>2</cp:revision>
  <cp:lastPrinted>2012-05-23T13:09:00Z</cp:lastPrinted>
  <dcterms:created xsi:type="dcterms:W3CDTF">2021-09-23T14:26:00Z</dcterms:created>
  <dcterms:modified xsi:type="dcterms:W3CDTF">2021-09-23T14:26:00Z</dcterms:modified>
</cp:coreProperties>
</file>